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4059" w14:textId="0FDEF3D5" w:rsidR="00FF66C1" w:rsidRPr="00E840BA" w:rsidRDefault="00FF66C1" w:rsidP="00FF66C1">
      <w:pPr>
        <w:keepNext/>
        <w:keepLines/>
        <w:pageBreakBefore/>
        <w:suppressAutoHyphens/>
        <w:spacing w:after="100" w:afterAutospacing="1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791E73">
        <w:rPr>
          <w:rFonts w:ascii="Times New Roman" w:eastAsiaTheme="majorEastAsia" w:hAnsi="Times New Roman" w:cstheme="majorBidi"/>
          <w:color w:val="000000" w:themeColor="text1"/>
          <w:szCs w:val="26"/>
        </w:rPr>
        <w:t>8a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3B30AF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791E73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3B30AF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791E73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  <w:bookmarkStart w:id="0" w:name="_GoBack"/>
      <w:bookmarkEnd w:id="0"/>
    </w:p>
    <w:p w14:paraId="71E74190" w14:textId="77777777" w:rsidR="00FF66C1" w:rsidRPr="00274A5A" w:rsidRDefault="00FF66C1" w:rsidP="00FF66C1">
      <w:pPr>
        <w:pStyle w:val="NormalnyWeb"/>
        <w:suppressAutoHyphens/>
        <w:spacing w:after="0" w:afterAutospacing="0"/>
        <w:jc w:val="center"/>
        <w:rPr>
          <w:bCs/>
          <w:sz w:val="20"/>
          <w:szCs w:val="20"/>
        </w:rPr>
      </w:pPr>
    </w:p>
    <w:tbl>
      <w:tblPr>
        <w:tblStyle w:val="Tabela-Siatka2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FF66C1" w:rsidRPr="00274A5A" w14:paraId="46E5A838" w14:textId="77777777" w:rsidTr="003F647D">
        <w:trPr>
          <w:jc w:val="center"/>
        </w:trPr>
        <w:tc>
          <w:tcPr>
            <w:tcW w:w="9782" w:type="dxa"/>
          </w:tcPr>
          <w:p w14:paraId="4FCB2A19" w14:textId="77777777" w:rsidR="00FF66C1" w:rsidRPr="00274A5A" w:rsidRDefault="00FF66C1" w:rsidP="00FF66C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00" w:afterAutospacing="1"/>
              <w:ind w:left="714" w:hanging="357"/>
              <w:jc w:val="left"/>
              <w:rPr>
                <w:rFonts w:ascii="Calibri" w:hAnsi="Calibri" w:cs="Calibri"/>
                <w:color w:val="auto"/>
                <w:sz w:val="160"/>
              </w:rPr>
            </w:pPr>
            <w:r w:rsidRPr="00274A5A">
              <w:rPr>
                <w:rFonts w:ascii="Calibri" w:hAnsi="Calibri" w:cs="Calibri"/>
                <w:color w:val="FFFFFF"/>
                <w:sz w:val="160"/>
                <w:highlight w:val="red"/>
              </w:rPr>
              <w:t>UWAGA</w:t>
            </w:r>
          </w:p>
          <w:p w14:paraId="401AEA82" w14:textId="77777777" w:rsidR="00FF66C1" w:rsidRPr="00274A5A" w:rsidRDefault="00FF66C1" w:rsidP="003F647D">
            <w:pPr>
              <w:suppressAutoHyphens/>
              <w:spacing w:before="100" w:beforeAutospacing="1" w:after="100" w:afterAutospacing="1" w:line="257" w:lineRule="auto"/>
              <w:ind w:left="306" w:right="176"/>
              <w:jc w:val="center"/>
              <w:rPr>
                <w:rFonts w:ascii="Calibri" w:hAnsi="Calibri" w:cs="Calibri"/>
                <w:b/>
                <w:color w:val="auto"/>
                <w:sz w:val="72"/>
              </w:rPr>
            </w:pPr>
            <w:r w:rsidRPr="00274A5A">
              <w:rPr>
                <w:rFonts w:ascii="Calibri" w:hAnsi="Calibri" w:cs="Calibri"/>
                <w:b/>
                <w:color w:val="auto"/>
                <w:sz w:val="72"/>
              </w:rPr>
              <w:t>OBIEKT MONITOROWANY</w:t>
            </w:r>
          </w:p>
          <w:p w14:paraId="63A34681" w14:textId="77777777" w:rsidR="00FF66C1" w:rsidRPr="00274A5A" w:rsidRDefault="00FF66C1" w:rsidP="00FF66C1">
            <w:pPr>
              <w:suppressAutoHyphens/>
              <w:spacing w:before="100" w:beforeAutospacing="1" w:after="100" w:afterAutospacing="1"/>
              <w:ind w:left="306" w:right="176" w:firstLine="11"/>
              <w:rPr>
                <w:rFonts w:ascii="Cambria" w:hAnsi="Cambria" w:cs="Calibri"/>
                <w:b/>
                <w:color w:val="auto"/>
                <w:sz w:val="32"/>
              </w:rPr>
            </w:pPr>
            <w:r w:rsidRPr="00274A5A">
              <w:rPr>
                <w:rFonts w:ascii="Cambria" w:hAnsi="Cambria" w:cs="Calibri"/>
                <w:b/>
                <w:color w:val="auto"/>
                <w:sz w:val="28"/>
              </w:rPr>
              <w:t>Wejście w strefę monitoringu jest równoznaczne z wyrażeniem zgody przez Panią/Pana na przetwarzanie danych osobowych w ramach systemu monitoringu wizyjnego.</w:t>
            </w:r>
          </w:p>
          <w:p w14:paraId="09D4B56F" w14:textId="77777777" w:rsidR="00FF66C1" w:rsidRPr="00274A5A" w:rsidRDefault="00FF66C1" w:rsidP="00FF66C1">
            <w:pPr>
              <w:suppressAutoHyphens/>
              <w:spacing w:before="120" w:after="120"/>
              <w:ind w:left="306" w:right="176" w:firstLine="11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Zgodnie z art. 13 ust. 1 i 2 ogólnego Rozporządzenia PE i Rady (UE) 2016/679 z dnia </w:t>
            </w:r>
            <w:r w:rsidRPr="00274A5A">
              <w:rPr>
                <w:rFonts w:ascii="Cambria" w:hAnsi="Cambria" w:cs="Calibri"/>
                <w:color w:val="auto"/>
                <w:sz w:val="24"/>
              </w:rPr>
              <w:br/>
              <w:t>27 kwietnia 2016 roku w sprawie  ochrony osób fizycznych w związku z przetwarzaniem danych osobowych i w sprawie swobodnego przepływu takich danych oraz uchylenia dyrektywy 95/46/WE, zwane dalej RODO informuję, że:</w:t>
            </w:r>
          </w:p>
          <w:p w14:paraId="40410C63" w14:textId="77777777" w:rsidR="00FF66C1" w:rsidRPr="00274A5A" w:rsidRDefault="00FF66C1" w:rsidP="00FF66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589" w:right="176" w:hanging="273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Administratorem Pani/Pana danych osobowych jest  Politechnika Częstochowska </w:t>
            </w:r>
            <w:r w:rsidRPr="00274A5A">
              <w:rPr>
                <w:rFonts w:ascii="Cambria" w:hAnsi="Cambria" w:cs="Calibri"/>
                <w:color w:val="auto"/>
                <w:sz w:val="24"/>
              </w:rPr>
              <w:br/>
              <w:t>z siedzibą znajdującą się przy:</w:t>
            </w:r>
          </w:p>
          <w:p w14:paraId="1A84FA20" w14:textId="77777777" w:rsidR="00FF66C1" w:rsidRPr="00274A5A" w:rsidRDefault="00FF66C1" w:rsidP="00FF66C1">
            <w:pPr>
              <w:suppressAutoHyphens/>
              <w:ind w:left="589" w:right="176" w:firstLine="14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>ul. Generała J.H. Dąbrowskiego 69</w:t>
            </w:r>
          </w:p>
          <w:p w14:paraId="7A7C4E07" w14:textId="77777777" w:rsidR="00FF66C1" w:rsidRPr="00274A5A" w:rsidRDefault="00FF66C1" w:rsidP="00FF66C1">
            <w:pPr>
              <w:suppressAutoHyphens/>
              <w:ind w:left="589" w:right="176" w:firstLine="14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>42-201 Częstochowa</w:t>
            </w:r>
          </w:p>
          <w:p w14:paraId="0DCA496C" w14:textId="77777777" w:rsidR="00FF66C1" w:rsidRPr="00274A5A" w:rsidRDefault="00FF66C1" w:rsidP="00FF66C1">
            <w:pPr>
              <w:suppressAutoHyphens/>
              <w:spacing w:after="120"/>
              <w:ind w:left="589" w:right="176" w:firstLine="14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>e-mail: </w:t>
            </w:r>
            <w:hyperlink r:id="rId5" w:history="1">
              <w:r w:rsidRPr="00274A5A">
                <w:rPr>
                  <w:rFonts w:ascii="Cambria" w:hAnsi="Cambria" w:cs="Calibri"/>
                  <w:i/>
                  <w:color w:val="0000FF"/>
                  <w:sz w:val="24"/>
                  <w:u w:val="single"/>
                </w:rPr>
                <w:t>rektor@pcz.pl</w:t>
              </w:r>
            </w:hyperlink>
          </w:p>
          <w:p w14:paraId="246F76D9" w14:textId="77777777" w:rsidR="00FF66C1" w:rsidRPr="00274A5A" w:rsidRDefault="00FF66C1" w:rsidP="00FF66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589" w:right="176" w:hanging="273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>Administrator Danych Osobowych wyznaczył Inspektora Ochrony Danych, z którym można kontaktować się pod numerem telefonu:</w:t>
            </w:r>
          </w:p>
          <w:p w14:paraId="632F28AA" w14:textId="77777777" w:rsidR="00FF66C1" w:rsidRPr="00274A5A" w:rsidRDefault="00FF66C1" w:rsidP="00FF66C1">
            <w:pPr>
              <w:suppressAutoHyphens/>
              <w:ind w:left="589" w:right="176" w:firstLine="14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34 325 04 71, </w:t>
            </w:r>
          </w:p>
          <w:p w14:paraId="2337E6B0" w14:textId="77777777" w:rsidR="00FF66C1" w:rsidRPr="00274A5A" w:rsidRDefault="00FF66C1" w:rsidP="00FF66C1">
            <w:pPr>
              <w:suppressAutoHyphens/>
              <w:ind w:left="589" w:right="176" w:firstLine="14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e-mail: </w:t>
            </w:r>
            <w:hyperlink r:id="rId6" w:history="1">
              <w:r w:rsidRPr="00274A5A">
                <w:rPr>
                  <w:rFonts w:ascii="Cambria" w:hAnsi="Cambria" w:cs="Calibri"/>
                  <w:i/>
                  <w:color w:val="0000FF"/>
                  <w:sz w:val="24"/>
                  <w:u w:val="single"/>
                </w:rPr>
                <w:t>iodo@pcz.pl</w:t>
              </w:r>
            </w:hyperlink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 </w:t>
            </w:r>
          </w:p>
          <w:p w14:paraId="3299BB1D" w14:textId="77777777" w:rsidR="00FF66C1" w:rsidRPr="00274A5A" w:rsidRDefault="00FF66C1" w:rsidP="00FF66C1">
            <w:pPr>
              <w:suppressAutoHyphens/>
              <w:spacing w:after="120"/>
              <w:ind w:left="589" w:right="176" w:firstLine="14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>lub za pośrednictwem danych kontaktowych Administratora Danych Osobowych.</w:t>
            </w:r>
          </w:p>
          <w:p w14:paraId="4EAC24D2" w14:textId="77777777" w:rsidR="00FF66C1" w:rsidRPr="00274A5A" w:rsidRDefault="00FF66C1" w:rsidP="00FF66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589" w:right="176" w:hanging="273"/>
              <w:rPr>
                <w:rFonts w:ascii="Cambria" w:hAnsi="Cambria" w:cs="Calibri"/>
                <w:color w:val="auto"/>
                <w:sz w:val="24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Dane osobowe w postaci wizerunku zarejestrowanego przez monitoring są przetwarzane w celu zapewnienia bezpieczeństwa osób  przebywających na terenie Politechniki Częstochowskiej oraz zabezpieczenia mienia Uczelni, na podstawie </w:t>
            </w:r>
            <w:r w:rsidRPr="00274A5A">
              <w:rPr>
                <w:rFonts w:ascii="Cambria" w:hAnsi="Cambria" w:cs="Calibri"/>
                <w:color w:val="auto"/>
                <w:sz w:val="24"/>
              </w:rPr>
              <w:br/>
              <w:t>art. 6 ust.</w:t>
            </w:r>
            <w:r>
              <w:rPr>
                <w:rFonts w:ascii="Cambria" w:hAnsi="Cambria" w:cs="Calibri"/>
                <w:color w:val="auto"/>
                <w:sz w:val="24"/>
              </w:rPr>
              <w:t xml:space="preserve"> 1 lit. f</w:t>
            </w:r>
            <w:r w:rsidRPr="00274A5A">
              <w:rPr>
                <w:rFonts w:ascii="Cambria" w:hAnsi="Cambria" w:cs="Calibri"/>
                <w:color w:val="auto"/>
                <w:sz w:val="24"/>
              </w:rPr>
              <w:t xml:space="preserve"> RODO.</w:t>
            </w:r>
          </w:p>
          <w:p w14:paraId="3D0D6B99" w14:textId="77777777" w:rsidR="00FF66C1" w:rsidRPr="00274A5A" w:rsidRDefault="00FF66C1" w:rsidP="00FF66C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60"/>
              <w:ind w:left="589" w:right="176" w:hanging="273"/>
              <w:rPr>
                <w:rFonts w:ascii="Calibri" w:hAnsi="Calibri" w:cs="Times New Roman"/>
                <w:b/>
                <w:color w:val="auto"/>
              </w:rPr>
            </w:pPr>
            <w:r w:rsidRPr="00274A5A">
              <w:rPr>
                <w:rFonts w:ascii="Cambria" w:hAnsi="Cambria" w:cs="Calibri"/>
                <w:color w:val="auto"/>
                <w:sz w:val="24"/>
              </w:rPr>
              <w:t>Szczegółowe informacje dotyczące monitoringu wizyjnego znajdują się na portierni monitorowanego obiektu.</w:t>
            </w:r>
          </w:p>
        </w:tc>
      </w:tr>
    </w:tbl>
    <w:p w14:paraId="73734BCD" w14:textId="77777777" w:rsidR="00FF66C1" w:rsidRDefault="00FF66C1" w:rsidP="00FF66C1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92FE10C" w14:textId="77777777" w:rsidR="00FF66C1" w:rsidRPr="00FD6152" w:rsidRDefault="00FF66C1" w:rsidP="00FF66C1">
      <w:pPr>
        <w:suppressAutoHyphens/>
        <w:rPr>
          <w:rFonts w:ascii="Times New Roman" w:hAnsi="Times New Roman" w:cs="Times New Roman"/>
          <w:color w:val="auto"/>
          <w:sz w:val="20"/>
          <w:szCs w:val="20"/>
        </w:rPr>
      </w:pPr>
    </w:p>
    <w:p w14:paraId="2CD960A7" w14:textId="77777777" w:rsidR="00D3302C" w:rsidRDefault="003B30AF"/>
    <w:sectPr w:rsidR="00D3302C" w:rsidSect="00FF66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25pt;height:260.25pt" o:bullet="t">
        <v:imagedata r:id="rId1" o:title="clip_image001"/>
      </v:shape>
    </w:pict>
  </w:numPicBullet>
  <w:abstractNum w:abstractNumId="0" w15:restartNumberingAfterBreak="0">
    <w:nsid w:val="2FB0375F"/>
    <w:multiLevelType w:val="multilevel"/>
    <w:tmpl w:val="A022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F41E7"/>
    <w:multiLevelType w:val="hybridMultilevel"/>
    <w:tmpl w:val="E39EE5FE"/>
    <w:lvl w:ilvl="0" w:tplc="DB945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63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8B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EB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A0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4A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E6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9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24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C1"/>
    <w:rsid w:val="003B30AF"/>
    <w:rsid w:val="0049611E"/>
    <w:rsid w:val="00791E73"/>
    <w:rsid w:val="009A1EDE"/>
    <w:rsid w:val="00BC1ABA"/>
    <w:rsid w:val="00CC5421"/>
    <w:rsid w:val="00DF72D3"/>
    <w:rsid w:val="00E33CC6"/>
    <w:rsid w:val="00EB45DE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FDD63"/>
  <w15:chartTrackingRefBased/>
  <w15:docId w15:val="{2CC8B618-46B7-4AA0-9BAF-3E732066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66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6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6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6C1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unhideWhenUsed/>
    <w:rsid w:val="00FF66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customStyle="1" w:styleId="Tabela-Siatka2">
    <w:name w:val="Tabela - Siatka2"/>
    <w:basedOn w:val="Standardowy"/>
    <w:next w:val="Tabela-Siatka"/>
    <w:uiPriority w:val="59"/>
    <w:rsid w:val="00FF66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F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6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C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cz.pl" TargetMode="External"/><Relationship Id="rId5" Type="http://schemas.openxmlformats.org/officeDocument/2006/relationships/hyperlink" Target="mailto:rektor@pcz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cp:lastPrinted>2021-07-02T07:47:00Z</cp:lastPrinted>
  <dcterms:created xsi:type="dcterms:W3CDTF">2021-05-12T13:36:00Z</dcterms:created>
  <dcterms:modified xsi:type="dcterms:W3CDTF">2021-07-02T07:48:00Z</dcterms:modified>
</cp:coreProperties>
</file>