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615" w:rsidRPr="00DC3615" w:rsidRDefault="00DC3615" w:rsidP="003A13B2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600" w:line="240" w:lineRule="auto"/>
        <w:ind w:left="1134" w:hanging="454"/>
        <w:jc w:val="right"/>
        <w:outlineLvl w:val="1"/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</w:pPr>
      <w:r w:rsidRPr="00DC361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Załącznik nr 8</w:t>
      </w:r>
      <w:r w:rsidRPr="00DC361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do Regulaminu pracy Politechniki Częstochowskiej</w:t>
      </w:r>
      <w:r w:rsidRPr="00DC361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(</w:t>
      </w:r>
      <w:bookmarkStart w:id="0" w:name="_GoBack"/>
      <w:r w:rsidRPr="00DC361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 xml:space="preserve">Zarządzenie nr </w:t>
      </w:r>
      <w:r w:rsidR="007C184F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155</w:t>
      </w:r>
      <w:r w:rsidRPr="00DC361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/202</w:t>
      </w:r>
      <w:r w:rsidR="00F0718F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</w:t>
      </w:r>
      <w:r w:rsidRPr="00DC361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 xml:space="preserve"> z dnia </w:t>
      </w:r>
      <w:r w:rsidR="007C184F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1.07.</w:t>
      </w:r>
      <w:r w:rsidRPr="00DC361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202</w:t>
      </w:r>
      <w:r w:rsidR="00F0718F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1</w:t>
      </w:r>
      <w:r w:rsidRPr="00DC361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 xml:space="preserve"> roku</w:t>
      </w:r>
      <w:bookmarkEnd w:id="0"/>
      <w:r w:rsidRPr="00DC3615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)</w:t>
      </w:r>
    </w:p>
    <w:p w:rsidR="00DC3615" w:rsidRPr="00DC3615" w:rsidRDefault="003A13B2" w:rsidP="00DC3615">
      <w:pPr>
        <w:widowControl w:val="0"/>
        <w:suppressAutoHyphens/>
        <w:autoSpaceDE w:val="0"/>
        <w:spacing w:after="100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u w:color="000000"/>
          <w:lang w:eastAsia="pl-PL"/>
        </w:rPr>
      </w:pPr>
      <w:r w:rsidRPr="00DC3615">
        <w:rPr>
          <w:rFonts w:ascii="Times New Roman" w:eastAsia="Arial Unicode MS" w:hAnsi="Times New Roman" w:cs="Times New Roman"/>
          <w:b/>
          <w:bCs/>
          <w:sz w:val="24"/>
          <w:szCs w:val="20"/>
          <w:u w:color="000000"/>
          <w:lang w:eastAsia="pl-PL"/>
        </w:rPr>
        <w:t xml:space="preserve">Wykaz lekkich prac dozwolonych pracownikom młodocianym </w:t>
      </w:r>
      <w:r>
        <w:rPr>
          <w:rFonts w:ascii="Times New Roman" w:eastAsia="Arial Unicode MS" w:hAnsi="Times New Roman" w:cs="Times New Roman"/>
          <w:b/>
          <w:bCs/>
          <w:sz w:val="24"/>
          <w:szCs w:val="20"/>
          <w:u w:color="000000"/>
          <w:lang w:eastAsia="pl-PL"/>
        </w:rPr>
        <w:br/>
      </w:r>
      <w:r w:rsidRPr="00DC3615">
        <w:rPr>
          <w:rFonts w:ascii="Times New Roman" w:eastAsia="Arial Unicode MS" w:hAnsi="Times New Roman" w:cs="Times New Roman"/>
          <w:b/>
          <w:bCs/>
          <w:sz w:val="24"/>
          <w:szCs w:val="20"/>
          <w:u w:color="000000"/>
          <w:lang w:eastAsia="pl-PL"/>
        </w:rPr>
        <w:t>zatrudnionym w celu przygotowania zawodowego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8461"/>
      </w:tblGrid>
      <w:tr w:rsidR="00DC3615" w:rsidRPr="00DC3615" w:rsidTr="00DC3615">
        <w:trPr>
          <w:trHeight w:val="453"/>
        </w:trPr>
        <w:tc>
          <w:tcPr>
            <w:tcW w:w="593" w:type="dxa"/>
            <w:vAlign w:val="center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lang w:eastAsia="pl-PL"/>
              </w:rPr>
              <w:t>Lp.</w:t>
            </w:r>
          </w:p>
        </w:tc>
        <w:tc>
          <w:tcPr>
            <w:tcW w:w="8461" w:type="dxa"/>
            <w:vAlign w:val="center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lang w:eastAsia="pl-PL"/>
              </w:rPr>
              <w:t>Rodzaj prac</w:t>
            </w:r>
          </w:p>
        </w:tc>
      </w:tr>
      <w:tr w:rsidR="00DC3615" w:rsidRPr="00DC3615" w:rsidTr="0097147A">
        <w:trPr>
          <w:trHeight w:val="1071"/>
        </w:trPr>
        <w:tc>
          <w:tcPr>
            <w:tcW w:w="593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8461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Prace polegające na podnoszeniu i przenoszeniu ciężarów, a także przewożeniu ładunków o masie i na odległości nieprzekraczające wartości określonych w Załączniku nr 1 Rozporządzenia Rady Ministrów z dnia 24 sierpnia 2004 r. (z późniejszymi zmianami) w sprawie wykazu prac wzbronionych młodocianym i warunków ich zatrudniania przy niektórych z tych prac.</w:t>
            </w:r>
          </w:p>
        </w:tc>
      </w:tr>
      <w:tr w:rsidR="00DC3615" w:rsidRPr="00DC3615" w:rsidTr="0097147A">
        <w:tc>
          <w:tcPr>
            <w:tcW w:w="593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2.</w:t>
            </w:r>
          </w:p>
        </w:tc>
        <w:tc>
          <w:tcPr>
            <w:tcW w:w="8461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Praca w kontakcie z pyłami i innymi czynnikami stwarzającymi ryzyko uczulenia, pod warunkiem uzyskania specjalistycznej opinii lekarskiej o braku przeciwwskazań zdrowotnych do kontaktu z tymi pyłami lub czynnikami.</w:t>
            </w:r>
          </w:p>
        </w:tc>
      </w:tr>
      <w:tr w:rsidR="00DC3615" w:rsidRPr="00DC3615" w:rsidTr="0097147A">
        <w:tc>
          <w:tcPr>
            <w:tcW w:w="593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3.</w:t>
            </w:r>
          </w:p>
        </w:tc>
        <w:tc>
          <w:tcPr>
            <w:tcW w:w="8461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Prace w mikroklimacie gorącym do wartości 26ºC wskaźnika obciążenia termicznego WBGT, wykonywane do trzech godzin na dobę, pod warunkiem zachowania norm wydatku energetycznego określonego w wykazie prac wzbronionych młodocianym oraz zapewnienie młodocianym na stanowiskach pracy dostatecznej ilości odpowiednich napojów i dziesięciominutowej przerwy po każdych pięćdziesięciu minutach pracy.</w:t>
            </w:r>
          </w:p>
        </w:tc>
      </w:tr>
      <w:tr w:rsidR="00DC3615" w:rsidRPr="00DC3615" w:rsidTr="0097147A">
        <w:tc>
          <w:tcPr>
            <w:tcW w:w="593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4.</w:t>
            </w:r>
          </w:p>
        </w:tc>
        <w:tc>
          <w:tcPr>
            <w:tcW w:w="8461" w:type="dxa"/>
          </w:tcPr>
          <w:p w:rsidR="00DC3615" w:rsidRPr="00DC3615" w:rsidRDefault="00DC3615" w:rsidP="009D7C3E">
            <w:pPr>
              <w:tabs>
                <w:tab w:val="left" w:pos="8197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Prace w mikroklimacie zimnym, z wyłączeniem prac w chłodniach i zamrażalniach, pod następującymi warunkami:</w:t>
            </w:r>
          </w:p>
          <w:p w:rsidR="00DC3615" w:rsidRPr="00DC3615" w:rsidRDefault="00DC3615" w:rsidP="009D7C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26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right="24" w:hanging="284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wyposażenie młodocianych w odzież o odpowiedniej ciepłochłonności, zgodnej z wymaganiami PN;</w:t>
            </w:r>
          </w:p>
          <w:p w:rsidR="00DC3615" w:rsidRPr="00DC3615" w:rsidRDefault="00DC3615" w:rsidP="00DC36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26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right="23" w:hanging="284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zapewnienie na stanowiskach pracy gorących napojów;</w:t>
            </w:r>
          </w:p>
          <w:p w:rsidR="00DC3615" w:rsidRPr="00DC3615" w:rsidRDefault="00DC3615" w:rsidP="00DC36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26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right="23" w:hanging="284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przestrzeganie, aby wydatek energetyczny nie przekraczał norm określonych w wykazie prac wzbronionych (w rozporządzeniu) oraz ograniczanie do trzech godzin na dobę czasu pracy młodocianych w pomieszczeniach z temperaturą niższą niż 10ºC.</w:t>
            </w:r>
          </w:p>
        </w:tc>
      </w:tr>
      <w:tr w:rsidR="00DC3615" w:rsidRPr="00DC3615" w:rsidTr="0097147A">
        <w:tc>
          <w:tcPr>
            <w:tcW w:w="593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5.</w:t>
            </w:r>
          </w:p>
        </w:tc>
        <w:tc>
          <w:tcPr>
            <w:tcW w:w="8461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Młodociany powinien być stopniowo wprowadzany w realizację zadań, przewidzianych w ramach nauki zawodu, poczynając od obserwacji procesów pracy, poprzez wstępne ćwiczenia na stanowiskach szkoleniowych i prace pomocnicze przy obsłudze stanowisk roboczych, wyznaczonych w programem nauczania.</w:t>
            </w:r>
          </w:p>
        </w:tc>
      </w:tr>
      <w:tr w:rsidR="00DC3615" w:rsidRPr="00DC3615" w:rsidTr="0097147A">
        <w:tc>
          <w:tcPr>
            <w:tcW w:w="593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6.</w:t>
            </w:r>
          </w:p>
        </w:tc>
        <w:tc>
          <w:tcPr>
            <w:tcW w:w="8461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Na stanowiskach pracy związanych z nauką zawodu powinna być zapewniona pełna obsada pracowników, a w odniesieniu do młodocianych nie stosuje się systemów prac normowanych ani akordowych.</w:t>
            </w:r>
          </w:p>
        </w:tc>
      </w:tr>
      <w:tr w:rsidR="00DC3615" w:rsidRPr="00DC3615" w:rsidTr="0097147A">
        <w:tc>
          <w:tcPr>
            <w:tcW w:w="593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7.</w:t>
            </w:r>
          </w:p>
        </w:tc>
        <w:tc>
          <w:tcPr>
            <w:tcW w:w="8461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 xml:space="preserve">Pracodawca zatrudniający pracowników młodocianych przy pracach lekkich, o których tu mowa, zobligowany jest do zapewnienia im szczególnej ochrony zdrowia podczas pracy, biorąc </w:t>
            </w:r>
            <w:r w:rsidR="0097376A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br/>
            </w: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w szczególności pod uwagę ryzyko wynikające z braku doświadczenia, braku świadomości istniejących lub potencjalnych zagrożeń oraz niepełnej dojrzałości fizycznej i psychicznej, w tym:</w:t>
            </w:r>
          </w:p>
          <w:p w:rsidR="00DC3615" w:rsidRPr="00DC3615" w:rsidRDefault="00DC3615" w:rsidP="00DC36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26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right="23" w:hanging="284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zapewnia wykonywanie prac i zajęć przez młodocianych na stanowiskach pracy i w warunkach niestwarzających zagrożeń dla ich bezpieczeństwa i zdrowia;</w:t>
            </w:r>
          </w:p>
          <w:p w:rsidR="00DC3615" w:rsidRPr="00DC3615" w:rsidRDefault="00DC3615" w:rsidP="00DC36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26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right="23" w:hanging="284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 xml:space="preserve">zapewnia nadzór nauczycieli, instruktorów praktycznej nauki zawodu lub innych osób uprawionych do prowadzenia praktycznej nauki zawodu nad wykonywaniem pracy przez młodocianych; </w:t>
            </w:r>
          </w:p>
          <w:p w:rsidR="00DC3615" w:rsidRPr="00DC3615" w:rsidRDefault="00DC3615" w:rsidP="00DC36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26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right="23" w:hanging="284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 xml:space="preserve">informuje młodocianych o możliwych zagrożeniach i o wszelkich podjętych działaniach dotyczących ich zdrowia, organizuje przerwy w pracy młodocianych dla ich odpoczynku </w:t>
            </w:r>
            <w:r w:rsidR="0097376A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br/>
            </w: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w pomieszczeniach odizolowanych od czynników szkodliwych dla zdrowia lub uciążliwych.</w:t>
            </w:r>
          </w:p>
        </w:tc>
      </w:tr>
      <w:tr w:rsidR="00DC3615" w:rsidRPr="00DC3615" w:rsidTr="0097147A">
        <w:tc>
          <w:tcPr>
            <w:tcW w:w="593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8.</w:t>
            </w:r>
          </w:p>
        </w:tc>
        <w:tc>
          <w:tcPr>
            <w:tcW w:w="8461" w:type="dxa"/>
          </w:tcPr>
          <w:p w:rsidR="00DC3615" w:rsidRPr="00DC3615" w:rsidRDefault="00DC3615" w:rsidP="00DC3615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</w:pPr>
            <w:r w:rsidRPr="00DC3615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  <w:lang w:eastAsia="pl-PL"/>
              </w:rPr>
              <w:t>Młodociany może być zatrudniony w Uczelni na stanowiskach: robotnika niewykwalifikowanego, pomocniczego pracownika administracji lub obsługi.</w:t>
            </w:r>
          </w:p>
        </w:tc>
      </w:tr>
    </w:tbl>
    <w:p w:rsidR="00D3302C" w:rsidRDefault="007C184F"/>
    <w:sectPr w:rsidR="00D3302C" w:rsidSect="00DC361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AB9"/>
    <w:multiLevelType w:val="hybridMultilevel"/>
    <w:tmpl w:val="8F66C4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62B0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16D14"/>
    <w:multiLevelType w:val="hybridMultilevel"/>
    <w:tmpl w:val="B5D88C4E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15"/>
    <w:rsid w:val="003A13B2"/>
    <w:rsid w:val="007C184F"/>
    <w:rsid w:val="00941FE9"/>
    <w:rsid w:val="0097376A"/>
    <w:rsid w:val="009A1EDE"/>
    <w:rsid w:val="009D7C3E"/>
    <w:rsid w:val="00D512F1"/>
    <w:rsid w:val="00DC3615"/>
    <w:rsid w:val="00DF72D3"/>
    <w:rsid w:val="00E33CC6"/>
    <w:rsid w:val="00E47808"/>
    <w:rsid w:val="00EB45DE"/>
    <w:rsid w:val="00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3417"/>
  <w15:chartTrackingRefBased/>
  <w15:docId w15:val="{FB2EB32F-3CB2-42DE-9E96-F6CB9A0E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</cp:revision>
  <cp:lastPrinted>2021-07-01T09:06:00Z</cp:lastPrinted>
  <dcterms:created xsi:type="dcterms:W3CDTF">2021-05-12T13:24:00Z</dcterms:created>
  <dcterms:modified xsi:type="dcterms:W3CDTF">2021-07-01T09:06:00Z</dcterms:modified>
</cp:coreProperties>
</file>